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6"/>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bdr w:val="none" w:color="auto" w:sz="0" w:space="0"/>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bdr w:val="none" w:color="auto" w:sz="0" w:space="0"/>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bdr w:val="none" w:color="auto" w:sz="0" w:space="0"/>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8"/>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9"/>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0"/>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1"/>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2"/>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3"/>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4"/>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5"/>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6"/>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7"/>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8"/>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9"/>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0"/>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1"/>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2"/>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3"/>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4"/>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5"/>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6"/>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7"/>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1"/>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2"/>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3"/>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4"/>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5"/>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6"/>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7"/>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8"/>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9"/>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0"/>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1"/>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2"/>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3"/>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4"/>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5"/>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6"/>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7"/>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8"/>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default"/>
          <w:lang w:val="en-US" w:eastAsia="zh-CN"/>
        </w:rPr>
      </w:pPr>
      <w:r>
        <w:rPr>
          <w:rFonts w:hint="eastAsia"/>
          <w:lang w:val="en-US" w:eastAsia="zh-CN"/>
        </w:rPr>
        <w:t xml:space="preserve">Update visibility: </w:t>
      </w:r>
    </w:p>
    <w:p>
      <w:pPr>
        <w:pStyle w:val="3"/>
        <w:bidi w:val="0"/>
        <w:rPr>
          <w:rFonts w:hint="eastAsia"/>
          <w:lang w:val="en-US" w:eastAsia="zh-CN"/>
        </w:rPr>
      </w:pPr>
      <w:r>
        <w:rPr>
          <w:rFonts w:hint="eastAsia"/>
          <w:lang w:val="en-US" w:eastAsia="zh-CN"/>
        </w:rPr>
        <w:t>Volatile使用场景</w:t>
      </w:r>
    </w:p>
    <w:p>
      <w:pPr>
        <w:rPr>
          <w:rFonts w:hint="eastAsia"/>
          <w:lang w:val="en-US" w:eastAsia="zh-CN"/>
        </w:rPr>
      </w:pPr>
      <w:r>
        <w:rPr>
          <w:rFonts w:hint="default"/>
          <w:lang w:val="en-US" w:eastAsia="zh-CN"/>
        </w:rPr>
        <w:t>Volatile </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eastAsia"/>
          <w:lang w:val="en-US" w:eastAsia="zh-CN"/>
        </w:rPr>
      </w:pPr>
      <w:r>
        <w:rPr>
          <w:rFonts w:hint="default"/>
          <w:lang w:val="en-US" w:eastAsia="zh-CN"/>
        </w:rPr>
        <w:t>Every write to the field will be written/flushed directly to the main memory (i.e. bypassing the cache.)</w:t>
      </w:r>
    </w:p>
    <w:p>
      <w:pPr>
        <w:rPr>
          <w:rFonts w:hint="eastAsia"/>
          <w:lang w:val="en-US" w:eastAsia="zh-CN"/>
        </w:rPr>
      </w:pPr>
      <w:r>
        <w:rPr>
          <w:rFonts w:hint="default"/>
          <w:lang w:val="en-US" w:eastAsia="zh-CN"/>
        </w:rPr>
        <w:t>Every read of that field is read directly from the main memory.</w:t>
      </w:r>
    </w:p>
    <w:p>
      <w:pPr>
        <w:rPr>
          <w:rFonts w:hint="eastAsia"/>
          <w:lang w:val="en-US" w:eastAsia="zh-CN"/>
        </w:rPr>
      </w:pPr>
      <w:r>
        <w:rPr>
          <w:rFonts w:hint="default"/>
          <w:lang w:val="en-US" w:eastAsia="zh-CN"/>
        </w:rPr>
        <w:t>Volatile </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bookmarkStart w:id="0" w:name="_GoBack"/>
      <w:bookmarkEnd w:id="0"/>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rPr>
          <w:rFonts w:hint="default"/>
          <w:lang w:val="en-US" w:eastAsia="zh-CN"/>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9"/>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0"/>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1"/>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2"/>
                    <a:stretch>
                      <a:fillRect/>
                    </a:stretch>
                  </pic:blipFill>
                  <pic:spPr>
                    <a:xfrm>
                      <a:off x="0" y="0"/>
                      <a:ext cx="5274310" cy="2689225"/>
                    </a:xfrm>
                    <a:prstGeom prst="rect">
                      <a:avLst/>
                    </a:prstGeom>
                    <a:noFill/>
                    <a:ln>
                      <a:noFill/>
                    </a:ln>
                  </pic:spPr>
                </pic:pic>
              </a:graphicData>
            </a:graphic>
          </wp:inline>
        </w:drawing>
      </w:r>
    </w:p>
    <w:p>
      <w:r>
        <w:t>介绍系列规则之前，首先了解一下 happens-before 关系：用于描述下 2 个操作的内存可见性。如果操作 A happens-before 操作 B，那么 A 的结果对 B 可见</w:t>
      </w:r>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3"/>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4"/>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5"/>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6"/>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7"/>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8"/>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9"/>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0"/>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1"/>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2"/>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3"/>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4"/>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5"/>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6"/>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7"/>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8"/>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9"/>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0"/>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1"/>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2"/>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3"/>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4"/>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5"/>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6"/>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7"/>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8"/>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9"/>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0"/>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1"/>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2"/>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3"/>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4"/>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5"/>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6"/>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7"/>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8"/>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9"/>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0"/>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1"/>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2"/>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3"/>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4"/>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5"/>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6"/>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7"/>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8"/>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9"/>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0"/>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1"/>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2"/>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3"/>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5"/>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6"/>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7"/>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8"/>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9"/>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0"/>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1"/>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2"/>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3"/>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4"/>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5"/>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6"/>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7"/>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8"/>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9"/>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0"/>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1"/>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2"/>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3"/>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4"/>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5"/>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6"/>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7"/>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8"/>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9"/>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0"/>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1"/>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2"/>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3"/>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4"/>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5"/>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6"/>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7"/>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8"/>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9"/>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0"/>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1"/>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2"/>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3"/>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4"/>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5"/>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6"/>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7"/>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8"/>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9"/>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0"/>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1"/>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2"/>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3"/>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4"/>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5"/>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6"/>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7"/>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8"/>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9"/>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0"/>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1"/>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2"/>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3"/>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4"/>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5"/>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6"/>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7"/>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8"/>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9"/>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0"/>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1"/>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2"/>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3"/>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4"/>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5"/>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6"/>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7"/>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8"/>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9"/>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0"/>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1"/>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2"/>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3"/>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4"/>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5"/>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6"/>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7"/>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8"/>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9"/>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0"/>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1"/>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2"/>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3"/>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4"/>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5"/>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6"/>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7"/>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8"/>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9"/>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0"/>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0"/>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1"/>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2"/>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3"/>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4"/>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5"/>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6"/>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7"/>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8"/>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9"/>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0"/>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1"/>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2"/>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3"/>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4"/>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5"/>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6"/>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7"/>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8"/>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9"/>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0"/>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1"/>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2"/>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3"/>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4"/>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5"/>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6"/>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7"/>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8"/>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9"/>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0"/>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1"/>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2"/>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3"/>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4"/>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5"/>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6"/>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7"/>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8"/>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9"/>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0"/>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1"/>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2"/>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3"/>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4"/>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5"/>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6"/>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7"/>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8"/>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9"/>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0"/>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1"/>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2"/>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3"/>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的insert、update或者delete操作还未commite时，另一个程序也对同一个表进行相同的操作，则此时会发生资源正忙的异常，也就是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4"/>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5"/>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6"/>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8"/>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2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7"/>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8"/>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9"/>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30"/>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1"/>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2"/>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3"/>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4"/>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5"/>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6"/>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7"/>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8"/>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9"/>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40"/>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1"/>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2"/>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3"/>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4"/>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5"/>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6"/>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7"/>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8"/>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9"/>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50"/>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1"/>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2"/>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3"/>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4"/>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5"/>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6"/>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7"/>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8"/>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9"/>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60"/>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1"/>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2"/>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3"/>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4"/>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5"/>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6"/>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7"/>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8"/>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9"/>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70"/>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1"/>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2"/>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3"/>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4"/>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5"/>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6"/>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7"/>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8"/>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9"/>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80"/>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1"/>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2"/>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83"/>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83"/>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84"/>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85"/>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86"/>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87"/>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88"/>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389"/>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390"/>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391"/>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392"/>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393"/>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394"/>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395"/>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396"/>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396"/>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397"/>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398"/>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399"/>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00"/>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01"/>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02"/>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03"/>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04"/>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05"/>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06"/>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07"/>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08"/>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06"/>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default"/>
          <w:lang w:val="en-US" w:eastAsia="zh-CN"/>
        </w:rPr>
      </w:pPr>
      <w:r>
        <w:rPr>
          <w:rFonts w:hint="eastAsia"/>
          <w:lang w:val="en-US" w:eastAsia="zh-CN"/>
        </w:rPr>
        <w:t>Primary 索引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09"/>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4">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BC0078"/>
    <w:rsid w:val="03D031B4"/>
    <w:rsid w:val="03D575A8"/>
    <w:rsid w:val="04366AF4"/>
    <w:rsid w:val="0467268B"/>
    <w:rsid w:val="049C1B9D"/>
    <w:rsid w:val="04A42800"/>
    <w:rsid w:val="05C0366A"/>
    <w:rsid w:val="05C20771"/>
    <w:rsid w:val="05C9116E"/>
    <w:rsid w:val="05D11D1B"/>
    <w:rsid w:val="05E337FC"/>
    <w:rsid w:val="05EC0669"/>
    <w:rsid w:val="05FF6A84"/>
    <w:rsid w:val="06135E8F"/>
    <w:rsid w:val="062E0FB2"/>
    <w:rsid w:val="063A78C0"/>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2E5FA5"/>
    <w:rsid w:val="0E4D3B7F"/>
    <w:rsid w:val="0E625C06"/>
    <w:rsid w:val="0E6A229F"/>
    <w:rsid w:val="0E7C2FAE"/>
    <w:rsid w:val="0EB45D35"/>
    <w:rsid w:val="0EE53B7D"/>
    <w:rsid w:val="0F046CBD"/>
    <w:rsid w:val="0F697820"/>
    <w:rsid w:val="0F81030D"/>
    <w:rsid w:val="0FA364D6"/>
    <w:rsid w:val="102E5FAA"/>
    <w:rsid w:val="103B628C"/>
    <w:rsid w:val="106D32AB"/>
    <w:rsid w:val="10811CD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0866C0"/>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786EF8"/>
    <w:rsid w:val="148C3CB9"/>
    <w:rsid w:val="14CB5B87"/>
    <w:rsid w:val="14CC2610"/>
    <w:rsid w:val="14DB60FF"/>
    <w:rsid w:val="14F94BD2"/>
    <w:rsid w:val="154A73F4"/>
    <w:rsid w:val="157E24DB"/>
    <w:rsid w:val="15AB6F48"/>
    <w:rsid w:val="15C301DF"/>
    <w:rsid w:val="15D23CCD"/>
    <w:rsid w:val="160D6B52"/>
    <w:rsid w:val="160E7A0D"/>
    <w:rsid w:val="1624772B"/>
    <w:rsid w:val="168B7CC4"/>
    <w:rsid w:val="16D451C7"/>
    <w:rsid w:val="16DA5D65"/>
    <w:rsid w:val="17407E5A"/>
    <w:rsid w:val="175372AA"/>
    <w:rsid w:val="175653EE"/>
    <w:rsid w:val="17696E04"/>
    <w:rsid w:val="1771514A"/>
    <w:rsid w:val="1780431C"/>
    <w:rsid w:val="178F10EE"/>
    <w:rsid w:val="17935082"/>
    <w:rsid w:val="17C52CBF"/>
    <w:rsid w:val="17E175E6"/>
    <w:rsid w:val="181347CA"/>
    <w:rsid w:val="185145F5"/>
    <w:rsid w:val="19002928"/>
    <w:rsid w:val="190E4E8A"/>
    <w:rsid w:val="199724DC"/>
    <w:rsid w:val="1A006829"/>
    <w:rsid w:val="1A200C9F"/>
    <w:rsid w:val="1A271AB1"/>
    <w:rsid w:val="1A273773"/>
    <w:rsid w:val="1A301DD1"/>
    <w:rsid w:val="1A41695D"/>
    <w:rsid w:val="1A5959E3"/>
    <w:rsid w:val="1A7D4828"/>
    <w:rsid w:val="1AC35E60"/>
    <w:rsid w:val="1AC369FF"/>
    <w:rsid w:val="1AD02149"/>
    <w:rsid w:val="1ADF5161"/>
    <w:rsid w:val="1AED568E"/>
    <w:rsid w:val="1AFA6510"/>
    <w:rsid w:val="1AFD138A"/>
    <w:rsid w:val="1B79449A"/>
    <w:rsid w:val="1B811695"/>
    <w:rsid w:val="1B892BBB"/>
    <w:rsid w:val="1BE55780"/>
    <w:rsid w:val="1C220B3F"/>
    <w:rsid w:val="1C5562E0"/>
    <w:rsid w:val="1C9D31E1"/>
    <w:rsid w:val="1CAB4C1C"/>
    <w:rsid w:val="1CB810E7"/>
    <w:rsid w:val="1D4D4C12"/>
    <w:rsid w:val="1D506B65"/>
    <w:rsid w:val="1D5232E9"/>
    <w:rsid w:val="1D524C10"/>
    <w:rsid w:val="1D823D48"/>
    <w:rsid w:val="1D82517F"/>
    <w:rsid w:val="1D8F7F64"/>
    <w:rsid w:val="1DBE097F"/>
    <w:rsid w:val="1DC97EE6"/>
    <w:rsid w:val="1DE11D1C"/>
    <w:rsid w:val="1DE1641B"/>
    <w:rsid w:val="1DE66A4E"/>
    <w:rsid w:val="1DEC15DB"/>
    <w:rsid w:val="1DF75C3F"/>
    <w:rsid w:val="1DFC4F05"/>
    <w:rsid w:val="1E571E85"/>
    <w:rsid w:val="1E6C0104"/>
    <w:rsid w:val="1E6C03DB"/>
    <w:rsid w:val="1E8170BF"/>
    <w:rsid w:val="1EB3600A"/>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1C50008"/>
    <w:rsid w:val="223B69ED"/>
    <w:rsid w:val="223F4735"/>
    <w:rsid w:val="224B24D3"/>
    <w:rsid w:val="22545267"/>
    <w:rsid w:val="22833F45"/>
    <w:rsid w:val="22BD4D30"/>
    <w:rsid w:val="22BF646D"/>
    <w:rsid w:val="230E7CB2"/>
    <w:rsid w:val="23A86D7B"/>
    <w:rsid w:val="23AB72AF"/>
    <w:rsid w:val="23D81E02"/>
    <w:rsid w:val="23F6340C"/>
    <w:rsid w:val="2431525B"/>
    <w:rsid w:val="24572958"/>
    <w:rsid w:val="246C1AD7"/>
    <w:rsid w:val="249B19C2"/>
    <w:rsid w:val="24F032B6"/>
    <w:rsid w:val="24F7089A"/>
    <w:rsid w:val="251351C1"/>
    <w:rsid w:val="25406339"/>
    <w:rsid w:val="254420B3"/>
    <w:rsid w:val="25512802"/>
    <w:rsid w:val="25B05B18"/>
    <w:rsid w:val="260A2F54"/>
    <w:rsid w:val="261F6773"/>
    <w:rsid w:val="267A73AD"/>
    <w:rsid w:val="267E7EE2"/>
    <w:rsid w:val="26B1325B"/>
    <w:rsid w:val="26BE1A0F"/>
    <w:rsid w:val="27426E03"/>
    <w:rsid w:val="27977369"/>
    <w:rsid w:val="27A40BE5"/>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CC49F2"/>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CA0B28"/>
    <w:rsid w:val="30D04186"/>
    <w:rsid w:val="313308E4"/>
    <w:rsid w:val="31633E12"/>
    <w:rsid w:val="317A4C08"/>
    <w:rsid w:val="31F821B8"/>
    <w:rsid w:val="321150C9"/>
    <w:rsid w:val="321253A2"/>
    <w:rsid w:val="324F01D5"/>
    <w:rsid w:val="328238D1"/>
    <w:rsid w:val="32A83BE9"/>
    <w:rsid w:val="32AC689F"/>
    <w:rsid w:val="32FE466F"/>
    <w:rsid w:val="331108DD"/>
    <w:rsid w:val="33112E5C"/>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84613DE"/>
    <w:rsid w:val="384D2E3D"/>
    <w:rsid w:val="386E202A"/>
    <w:rsid w:val="38926838"/>
    <w:rsid w:val="38D30D48"/>
    <w:rsid w:val="38D4218E"/>
    <w:rsid w:val="39183F03"/>
    <w:rsid w:val="391A2AB5"/>
    <w:rsid w:val="39581830"/>
    <w:rsid w:val="39BF668E"/>
    <w:rsid w:val="39F96B6F"/>
    <w:rsid w:val="3A132119"/>
    <w:rsid w:val="3A3667C1"/>
    <w:rsid w:val="3A5B3385"/>
    <w:rsid w:val="3A6D3797"/>
    <w:rsid w:val="3A9A4772"/>
    <w:rsid w:val="3B066997"/>
    <w:rsid w:val="3B0E6B72"/>
    <w:rsid w:val="3B170421"/>
    <w:rsid w:val="3B194FEF"/>
    <w:rsid w:val="3B2B6D8A"/>
    <w:rsid w:val="3B3140E6"/>
    <w:rsid w:val="3B8F6E75"/>
    <w:rsid w:val="3BD9707D"/>
    <w:rsid w:val="3BF33A92"/>
    <w:rsid w:val="3C655E40"/>
    <w:rsid w:val="3C7178D3"/>
    <w:rsid w:val="3C843020"/>
    <w:rsid w:val="3C933ED1"/>
    <w:rsid w:val="3CA31014"/>
    <w:rsid w:val="3CA553D5"/>
    <w:rsid w:val="3CBB5BB7"/>
    <w:rsid w:val="3CF578B9"/>
    <w:rsid w:val="3D253ACE"/>
    <w:rsid w:val="3D29776B"/>
    <w:rsid w:val="3D3E0322"/>
    <w:rsid w:val="3D58666B"/>
    <w:rsid w:val="3D935CFE"/>
    <w:rsid w:val="3DA47E2F"/>
    <w:rsid w:val="3DAB60B8"/>
    <w:rsid w:val="3DE0464F"/>
    <w:rsid w:val="3DF6590B"/>
    <w:rsid w:val="3E173448"/>
    <w:rsid w:val="3E250926"/>
    <w:rsid w:val="3E3E5FBB"/>
    <w:rsid w:val="3E5B0D39"/>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B1EBD"/>
    <w:rsid w:val="41885B91"/>
    <w:rsid w:val="418F1B67"/>
    <w:rsid w:val="41CF1D2F"/>
    <w:rsid w:val="41D8350E"/>
    <w:rsid w:val="41FA5106"/>
    <w:rsid w:val="422A188F"/>
    <w:rsid w:val="42364826"/>
    <w:rsid w:val="42664FBD"/>
    <w:rsid w:val="4286740D"/>
    <w:rsid w:val="429F2F01"/>
    <w:rsid w:val="42AC48D8"/>
    <w:rsid w:val="42B3028C"/>
    <w:rsid w:val="42BE0955"/>
    <w:rsid w:val="42D95503"/>
    <w:rsid w:val="42E45B26"/>
    <w:rsid w:val="42E81138"/>
    <w:rsid w:val="42EB5D66"/>
    <w:rsid w:val="43081E50"/>
    <w:rsid w:val="43106CD7"/>
    <w:rsid w:val="435277B0"/>
    <w:rsid w:val="437454B8"/>
    <w:rsid w:val="43757DB5"/>
    <w:rsid w:val="44155EBB"/>
    <w:rsid w:val="441D3E90"/>
    <w:rsid w:val="446E63AB"/>
    <w:rsid w:val="449E37D4"/>
    <w:rsid w:val="44B92A89"/>
    <w:rsid w:val="44C62691"/>
    <w:rsid w:val="44E259D0"/>
    <w:rsid w:val="4509231A"/>
    <w:rsid w:val="45163349"/>
    <w:rsid w:val="4539487A"/>
    <w:rsid w:val="454B2644"/>
    <w:rsid w:val="45E36CC3"/>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711C9F"/>
    <w:rsid w:val="498055B7"/>
    <w:rsid w:val="49A71533"/>
    <w:rsid w:val="49A82BEF"/>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0146E0"/>
    <w:rsid w:val="4B225D19"/>
    <w:rsid w:val="4B4C5754"/>
    <w:rsid w:val="4B566323"/>
    <w:rsid w:val="4B670B02"/>
    <w:rsid w:val="4C2423E7"/>
    <w:rsid w:val="4C2A2BB8"/>
    <w:rsid w:val="4C6D5C2A"/>
    <w:rsid w:val="4C7223A4"/>
    <w:rsid w:val="4C7A3B96"/>
    <w:rsid w:val="4C871AFD"/>
    <w:rsid w:val="4C991AEB"/>
    <w:rsid w:val="4CB93F3C"/>
    <w:rsid w:val="4CD7788D"/>
    <w:rsid w:val="4D1C2677"/>
    <w:rsid w:val="4D2C6E03"/>
    <w:rsid w:val="4D302450"/>
    <w:rsid w:val="4D732EA2"/>
    <w:rsid w:val="4DA52765"/>
    <w:rsid w:val="4DBC3274"/>
    <w:rsid w:val="4E4A29C7"/>
    <w:rsid w:val="4EA8070C"/>
    <w:rsid w:val="4EC47055"/>
    <w:rsid w:val="4EEA2AD2"/>
    <w:rsid w:val="4F110597"/>
    <w:rsid w:val="4F113781"/>
    <w:rsid w:val="4F1B22DD"/>
    <w:rsid w:val="4F3A5808"/>
    <w:rsid w:val="4F517E50"/>
    <w:rsid w:val="4F6F09F1"/>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F636BC"/>
    <w:rsid w:val="531719BC"/>
    <w:rsid w:val="532D296C"/>
    <w:rsid w:val="533C1422"/>
    <w:rsid w:val="53B1670F"/>
    <w:rsid w:val="53D929FC"/>
    <w:rsid w:val="54216F96"/>
    <w:rsid w:val="54355BF1"/>
    <w:rsid w:val="54363862"/>
    <w:rsid w:val="54AD082A"/>
    <w:rsid w:val="54C341E7"/>
    <w:rsid w:val="54CE3AA7"/>
    <w:rsid w:val="54D61DED"/>
    <w:rsid w:val="54D67D81"/>
    <w:rsid w:val="54ED3248"/>
    <w:rsid w:val="54F226E1"/>
    <w:rsid w:val="55275A0F"/>
    <w:rsid w:val="55572544"/>
    <w:rsid w:val="558D1ADF"/>
    <w:rsid w:val="55935C72"/>
    <w:rsid w:val="55AC288F"/>
    <w:rsid w:val="55D32DCA"/>
    <w:rsid w:val="55DE5DED"/>
    <w:rsid w:val="56B736FF"/>
    <w:rsid w:val="56E66E44"/>
    <w:rsid w:val="56F269C8"/>
    <w:rsid w:val="57183488"/>
    <w:rsid w:val="572D2E1D"/>
    <w:rsid w:val="57383440"/>
    <w:rsid w:val="575F7462"/>
    <w:rsid w:val="576508B1"/>
    <w:rsid w:val="5780017C"/>
    <w:rsid w:val="578C2978"/>
    <w:rsid w:val="57B35D3A"/>
    <w:rsid w:val="57B36157"/>
    <w:rsid w:val="582810F4"/>
    <w:rsid w:val="58284358"/>
    <w:rsid w:val="58643333"/>
    <w:rsid w:val="58B04787"/>
    <w:rsid w:val="58C25983"/>
    <w:rsid w:val="58EA2507"/>
    <w:rsid w:val="58F509F1"/>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DB509E"/>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47FDD"/>
    <w:rsid w:val="5F492843"/>
    <w:rsid w:val="5F814D8D"/>
    <w:rsid w:val="5F9F3465"/>
    <w:rsid w:val="5FE1582B"/>
    <w:rsid w:val="5FF0565D"/>
    <w:rsid w:val="606F2B03"/>
    <w:rsid w:val="60986B6C"/>
    <w:rsid w:val="60FE43B8"/>
    <w:rsid w:val="617B03EF"/>
    <w:rsid w:val="61880654"/>
    <w:rsid w:val="6199628F"/>
    <w:rsid w:val="619C4100"/>
    <w:rsid w:val="61E220A9"/>
    <w:rsid w:val="61E561D1"/>
    <w:rsid w:val="62487121"/>
    <w:rsid w:val="62550AF8"/>
    <w:rsid w:val="627A3B7F"/>
    <w:rsid w:val="628506F0"/>
    <w:rsid w:val="62C31A1B"/>
    <w:rsid w:val="62F91C6B"/>
    <w:rsid w:val="630A5BB9"/>
    <w:rsid w:val="6310019E"/>
    <w:rsid w:val="63195A7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3B3A73"/>
    <w:rsid w:val="675F6CEE"/>
    <w:rsid w:val="676C7036"/>
    <w:rsid w:val="677551D7"/>
    <w:rsid w:val="67780823"/>
    <w:rsid w:val="6785255D"/>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3F05F3"/>
    <w:rsid w:val="6D761CA9"/>
    <w:rsid w:val="6DAF2A8F"/>
    <w:rsid w:val="6DCC0119"/>
    <w:rsid w:val="6E24261A"/>
    <w:rsid w:val="6E947638"/>
    <w:rsid w:val="6EC627BC"/>
    <w:rsid w:val="6EF47329"/>
    <w:rsid w:val="6F0D3F9D"/>
    <w:rsid w:val="6F1B634E"/>
    <w:rsid w:val="6F1E0E23"/>
    <w:rsid w:val="6F2E303B"/>
    <w:rsid w:val="6F7E6BF3"/>
    <w:rsid w:val="6F844CC3"/>
    <w:rsid w:val="6F8E2F5C"/>
    <w:rsid w:val="6FB3012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17083D"/>
    <w:rsid w:val="763E7E1D"/>
    <w:rsid w:val="76416037"/>
    <w:rsid w:val="76AF7FDA"/>
    <w:rsid w:val="771B1288"/>
    <w:rsid w:val="77397E8B"/>
    <w:rsid w:val="77601471"/>
    <w:rsid w:val="77796881"/>
    <w:rsid w:val="77AF72E1"/>
    <w:rsid w:val="77B149DA"/>
    <w:rsid w:val="77BA4E88"/>
    <w:rsid w:val="77F23505"/>
    <w:rsid w:val="77F73293"/>
    <w:rsid w:val="780C7D1C"/>
    <w:rsid w:val="783165F8"/>
    <w:rsid w:val="784309DA"/>
    <w:rsid w:val="787943FB"/>
    <w:rsid w:val="78832A30"/>
    <w:rsid w:val="78B040B1"/>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0634F"/>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D5023A"/>
    <w:rsid w:val="7DEF0AE4"/>
    <w:rsid w:val="7E16220C"/>
    <w:rsid w:val="7E2748F9"/>
    <w:rsid w:val="7E404B1E"/>
    <w:rsid w:val="7E66399C"/>
    <w:rsid w:val="7E8F4979"/>
    <w:rsid w:val="7E9844A9"/>
    <w:rsid w:val="7EA87DD3"/>
    <w:rsid w:val="7EC46CC4"/>
    <w:rsid w:val="7EE22D8E"/>
    <w:rsid w:val="7EE546B2"/>
    <w:rsid w:val="7F65392B"/>
    <w:rsid w:val="7FB2001B"/>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1" Type="http://schemas.openxmlformats.org/officeDocument/2006/relationships/fontTable" Target="fontTable.xml"/><Relationship Id="rId410" Type="http://schemas.openxmlformats.org/officeDocument/2006/relationships/numbering" Target="numbering.xml"/><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png"/><Relationship Id="rId257" Type="http://schemas.openxmlformats.org/officeDocument/2006/relationships/image" Target="media/image254.jpeg"/><Relationship Id="rId256" Type="http://schemas.openxmlformats.org/officeDocument/2006/relationships/image" Target="media/image253.png"/><Relationship Id="rId255" Type="http://schemas.openxmlformats.org/officeDocument/2006/relationships/image" Target="media/image252.jpe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121</Pages>
  <Words>7671</Words>
  <Characters>10180</Characters>
  <Lines>0</Lines>
  <Paragraphs>0</Paragraphs>
  <TotalTime>49</TotalTime>
  <ScaleCrop>false</ScaleCrop>
  <LinksUpToDate>false</LinksUpToDate>
  <CharactersWithSpaces>11155</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2022-09-01T14:39:02Z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